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F6" w:rsidRPr="002E2479" w:rsidRDefault="00644FF6" w:rsidP="002E2479">
      <w:pPr>
        <w:jc w:val="both"/>
        <w:rPr>
          <w:rFonts w:ascii="Calibri" w:hAnsi="Calibri" w:cs="Helvetica"/>
          <w:color w:val="333333"/>
          <w:sz w:val="24"/>
          <w:szCs w:val="24"/>
          <w:shd w:val="clear" w:color="auto" w:fill="FFFFFF"/>
        </w:rPr>
      </w:pPr>
      <w:r w:rsidRPr="002E2479">
        <w:rPr>
          <w:rStyle w:val="Pogrubienie"/>
          <w:rFonts w:ascii="Calibri" w:hAnsi="Calibri" w:cs="Helvetica"/>
          <w:color w:val="333333"/>
          <w:sz w:val="24"/>
          <w:szCs w:val="24"/>
          <w:shd w:val="clear" w:color="auto" w:fill="FFFFFF"/>
        </w:rPr>
        <w:t>Europejski Zielony Ład (EU Green Deal) to pierwsza tak kompleksowa strategia Unii Europejskiej dotycząca ochrony środowiska oraz przeciwdziałaniu zmianom klimatycznym</w:t>
      </w:r>
      <w:r w:rsidRPr="002E2479">
        <w:rPr>
          <w:rFonts w:ascii="Calibri" w:hAnsi="Calibri" w:cs="Helvetica"/>
          <w:color w:val="333333"/>
          <w:sz w:val="24"/>
          <w:szCs w:val="24"/>
          <w:shd w:val="clear" w:color="auto" w:fill="FFFFFF"/>
        </w:rPr>
        <w:t>. Tym samym </w:t>
      </w:r>
      <w:r w:rsidRPr="002E2479">
        <w:rPr>
          <w:rStyle w:val="Pogrubienie"/>
          <w:rFonts w:ascii="Calibri" w:hAnsi="Calibri" w:cs="Helvetica"/>
          <w:color w:val="333333"/>
          <w:sz w:val="24"/>
          <w:szCs w:val="24"/>
          <w:shd w:val="clear" w:color="auto" w:fill="FFFFFF"/>
        </w:rPr>
        <w:t>Europa do 2050 r. aspiruje do bycia pierwszym kontynentem neutralnym dla klimatu</w:t>
      </w:r>
      <w:r w:rsidRPr="002E2479">
        <w:rPr>
          <w:rFonts w:ascii="Calibri" w:hAnsi="Calibri" w:cs="Helvetica"/>
          <w:color w:val="333333"/>
          <w:sz w:val="24"/>
          <w:szCs w:val="24"/>
          <w:shd w:val="clear" w:color="auto" w:fill="FFFFFF"/>
        </w:rPr>
        <w:t>. Plan ambitny, ale możliwy do zrealizowania, biorąc pod uwagę pełne zaangażowanie wszystkich państw członkowskich w jego realizację. Głównym celem, obok neutralności klimatycznej, jest przede wszystkim ochrona życia ludzkiego oraz zwierząt i roślin, przy jednoczesnym wsparciu transformacji energetycznej na rzecz czystej technologii.</w:t>
      </w:r>
    </w:p>
    <w:p w:rsidR="00DF2ECA" w:rsidRDefault="00A038AB">
      <w:r>
        <w:t>(</w:t>
      </w:r>
      <w:proofErr w:type="spellStart"/>
      <w:r w:rsidR="00780833">
        <w:t>żródło</w:t>
      </w:r>
      <w:proofErr w:type="spellEnd"/>
      <w:r w:rsidR="00780833">
        <w:t xml:space="preserve">: </w:t>
      </w:r>
      <w:hyperlink r:id="rId4" w:history="1">
        <w:r w:rsidR="00644FF6">
          <w:rPr>
            <w:rStyle w:val="Hipercze"/>
          </w:rPr>
          <w:t>https://pomorskieregion.eu/europejski-zielony-ad-n1213</w:t>
        </w:r>
      </w:hyperlink>
      <w:r w:rsidR="004B39AC">
        <w:rPr>
          <w:rStyle w:val="Hipercze"/>
        </w:rPr>
        <w:t>)</w:t>
      </w:r>
    </w:p>
    <w:p w:rsidR="00DF2ECA" w:rsidRDefault="00DF2ECA"/>
    <w:p w:rsidR="0019109D" w:rsidRDefault="004B39AC" w:rsidP="00DF2ECA">
      <w:pPr>
        <w:jc w:val="both"/>
      </w:pPr>
      <w:r>
        <w:t>P</w:t>
      </w:r>
      <w:r w:rsidR="00DF2ECA">
        <w:t xml:space="preserve">ubliczne otwarte konsultacje </w:t>
      </w:r>
      <w:r w:rsidR="00DF2ECA" w:rsidRPr="00780833">
        <w:rPr>
          <w:b/>
        </w:rPr>
        <w:t>Europejskiego Paktu Klimatycznego</w:t>
      </w:r>
      <w:r>
        <w:t xml:space="preserve"> </w:t>
      </w:r>
      <w:r w:rsidRPr="00780833">
        <w:t>(do dnia 27 maja 2020 roku)</w:t>
      </w:r>
    </w:p>
    <w:p w:rsidR="0019109D" w:rsidRDefault="00780833" w:rsidP="00DF2ECA">
      <w:pPr>
        <w:jc w:val="both"/>
      </w:pPr>
      <w:hyperlink r:id="rId5" w:history="1">
        <w:r w:rsidR="0019109D">
          <w:rPr>
            <w:rStyle w:val="Hipercze"/>
          </w:rPr>
          <w:t>https://www.gov.pl/web/klimat/europejski-pakt-na-rzecz-klimatu--konsultacje-komisji-europejskiej</w:t>
        </w:r>
      </w:hyperlink>
    </w:p>
    <w:p w:rsidR="0019109D" w:rsidRDefault="0019109D" w:rsidP="00DF2ECA">
      <w:pPr>
        <w:jc w:val="both"/>
      </w:pPr>
    </w:p>
    <w:p w:rsidR="00AF3471" w:rsidRPr="004B39AC" w:rsidRDefault="004B39AC" w:rsidP="00DF2ECA">
      <w:pPr>
        <w:jc w:val="both"/>
      </w:pPr>
      <w:r w:rsidRPr="004B39AC">
        <w:rPr>
          <w:b/>
        </w:rPr>
        <w:t>Wrzesień 2020</w:t>
      </w:r>
      <w:r w:rsidRPr="004B39AC">
        <w:t xml:space="preserve"> - </w:t>
      </w:r>
      <w:r w:rsidR="00DF2ECA" w:rsidRPr="004B39AC">
        <w:t xml:space="preserve"> otwarcie konkursu </w:t>
      </w:r>
      <w:r w:rsidR="00780833">
        <w:t>(</w:t>
      </w:r>
      <w:r w:rsidR="00DF2ECA" w:rsidRPr="004B39AC">
        <w:t>budżet</w:t>
      </w:r>
      <w:r w:rsidR="00780833">
        <w:t xml:space="preserve"> ok. </w:t>
      </w:r>
      <w:r w:rsidR="00DF2ECA" w:rsidRPr="004B39AC">
        <w:t xml:space="preserve"> 1 mld euro</w:t>
      </w:r>
      <w:r w:rsidR="00780833">
        <w:t>)</w:t>
      </w:r>
      <w:bookmarkStart w:id="0" w:name="_GoBack"/>
      <w:bookmarkEnd w:id="0"/>
      <w:r w:rsidR="00DF2ECA" w:rsidRPr="004B39AC">
        <w:t xml:space="preserve"> </w:t>
      </w:r>
    </w:p>
    <w:p w:rsidR="00275B51" w:rsidRDefault="00275B51" w:rsidP="00DF2ECA">
      <w:pPr>
        <w:jc w:val="both"/>
        <w:rPr>
          <w:b/>
          <w:color w:val="FF0000"/>
          <w:u w:val="single"/>
        </w:rPr>
      </w:pPr>
    </w:p>
    <w:p w:rsidR="004B39AC" w:rsidRPr="00644FF6" w:rsidRDefault="004B39AC" w:rsidP="004B39AC">
      <w:pPr>
        <w:jc w:val="both"/>
        <w:rPr>
          <w:rStyle w:val="Pogrubienie"/>
          <w:rFonts w:ascii="Calibri" w:hAnsi="Calibri" w:cs="Helvetica"/>
          <w:b w:val="0"/>
          <w:color w:val="333333"/>
          <w:sz w:val="24"/>
          <w:szCs w:val="24"/>
          <w:shd w:val="clear" w:color="auto" w:fill="FFFFFF"/>
        </w:rPr>
      </w:pPr>
      <w:r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 xml:space="preserve">Prezentacja ze strony Krajowego Punktu Kontaktowego Programów Badawczych Unii </w:t>
      </w:r>
      <w:proofErr w:type="spellStart"/>
      <w:r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>Europesjkiej</w:t>
      </w:r>
      <w:proofErr w:type="spellEnd"/>
      <w:r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 xml:space="preserve"> na temat strategii Unii Europejskiej pt.</w:t>
      </w:r>
      <w:r w:rsidRPr="002E2479">
        <w:rPr>
          <w:rStyle w:val="Pogrubienie"/>
          <w:rFonts w:ascii="Calibri" w:hAnsi="Calibri" w:cs="Helvetica"/>
          <w:color w:val="FF0000"/>
          <w:sz w:val="24"/>
          <w:szCs w:val="24"/>
          <w:shd w:val="clear" w:color="auto" w:fill="FFFFFF"/>
        </w:rPr>
        <w:t>”</w:t>
      </w:r>
      <w:r>
        <w:rPr>
          <w:rStyle w:val="Pogrubienie"/>
          <w:rFonts w:ascii="Calibri" w:hAnsi="Calibri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2E2479">
        <w:rPr>
          <w:rStyle w:val="Pogrubienie"/>
          <w:rFonts w:ascii="Calibri" w:hAnsi="Calibri" w:cs="Helvetica"/>
          <w:color w:val="FF0000"/>
          <w:sz w:val="24"/>
          <w:szCs w:val="24"/>
          <w:shd w:val="clear" w:color="auto" w:fill="FFFFFF"/>
        </w:rPr>
        <w:t>Europejski Zielony Ład”</w:t>
      </w:r>
    </w:p>
    <w:p w:rsidR="004B39AC" w:rsidRDefault="004B39AC" w:rsidP="004B39AC">
      <w:pPr>
        <w:rPr>
          <w:rStyle w:val="Pogrubienie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hyperlink r:id="rId6" w:history="1">
        <w:r>
          <w:rPr>
            <w:rStyle w:val="Hipercze"/>
          </w:rPr>
          <w:t>https://www.youtube.com/watch?v=i8EZK3mzZFU&amp;feature=youtu.be</w:t>
        </w:r>
      </w:hyperlink>
    </w:p>
    <w:p w:rsidR="004B39AC" w:rsidRDefault="004B39AC" w:rsidP="00DF2ECA">
      <w:pPr>
        <w:jc w:val="both"/>
        <w:rPr>
          <w:b/>
          <w:color w:val="FF0000"/>
          <w:u w:val="single"/>
        </w:rPr>
      </w:pPr>
    </w:p>
    <w:p w:rsidR="00A31876" w:rsidRPr="00780833" w:rsidRDefault="00A31876" w:rsidP="00A31876">
      <w:pPr>
        <w:jc w:val="both"/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</w:pPr>
      <w:r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 xml:space="preserve">Wszystkich szczegółowych informacji w tej sprawie udziela Pani </w:t>
      </w:r>
      <w:r w:rsidR="0060039D"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>D</w:t>
      </w:r>
      <w:r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 xml:space="preserve">oktor </w:t>
      </w:r>
      <w:r w:rsidR="0060039D" w:rsidRPr="00780833">
        <w:rPr>
          <w:rStyle w:val="Pogrubienie"/>
          <w:rFonts w:ascii="Calibri" w:hAnsi="Calibri" w:cs="Helvetica"/>
          <w:b w:val="0"/>
          <w:sz w:val="24"/>
          <w:szCs w:val="24"/>
          <w:shd w:val="clear" w:color="auto" w:fill="FFFFFF"/>
        </w:rPr>
        <w:t>Magdalena Głogowska</w:t>
      </w:r>
    </w:p>
    <w:p w:rsidR="00275B51" w:rsidRPr="00780833" w:rsidRDefault="00A31876" w:rsidP="0060039D">
      <w:pPr>
        <w:shd w:val="clear" w:color="auto" w:fill="FFFFFF"/>
        <w:rPr>
          <w:rFonts w:ascii="Calibri" w:hAnsi="Calibri" w:cs="Arial"/>
          <w:sz w:val="24"/>
          <w:szCs w:val="24"/>
        </w:rPr>
      </w:pPr>
      <w:r w:rsidRPr="00780833">
        <w:rPr>
          <w:rFonts w:ascii="Calibri" w:hAnsi="Calibri" w:cs="Arial"/>
          <w:sz w:val="24"/>
          <w:szCs w:val="24"/>
        </w:rPr>
        <w:t>tel.: +48-22-828-74-83</w:t>
      </w:r>
      <w:r w:rsidRPr="00780833">
        <w:rPr>
          <w:rFonts w:ascii="Calibri" w:hAnsi="Calibri" w:cs="Arial"/>
          <w:sz w:val="24"/>
          <w:szCs w:val="24"/>
        </w:rPr>
        <w:br/>
        <w:t>kom.: +48-728-518-488</w:t>
      </w:r>
      <w:r w:rsidRPr="00780833">
        <w:rPr>
          <w:rFonts w:ascii="Calibri" w:hAnsi="Calibri" w:cs="Arial"/>
          <w:sz w:val="24"/>
          <w:szCs w:val="24"/>
        </w:rPr>
        <w:br/>
        <w:t>email.: </w:t>
      </w:r>
      <w:hyperlink r:id="rId7" w:history="1">
        <w:r w:rsidRPr="00780833">
          <w:rPr>
            <w:rStyle w:val="Hipercze"/>
            <w:rFonts w:ascii="Calibri" w:hAnsi="Calibri" w:cs="Arial"/>
            <w:color w:val="auto"/>
            <w:sz w:val="24"/>
            <w:szCs w:val="24"/>
            <w:bdr w:val="none" w:sz="0" w:space="0" w:color="auto" w:frame="1"/>
          </w:rPr>
          <w:t>magdalena.glogowska@kpk.gov.pl</w:t>
        </w:r>
      </w:hyperlink>
    </w:p>
    <w:sectPr w:rsidR="00275B51" w:rsidRPr="0078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F6"/>
    <w:rsid w:val="0019109D"/>
    <w:rsid w:val="00275B51"/>
    <w:rsid w:val="002E2479"/>
    <w:rsid w:val="00473545"/>
    <w:rsid w:val="004B39AC"/>
    <w:rsid w:val="004C3D40"/>
    <w:rsid w:val="0060039D"/>
    <w:rsid w:val="00644FF6"/>
    <w:rsid w:val="00780833"/>
    <w:rsid w:val="00A038AB"/>
    <w:rsid w:val="00A31876"/>
    <w:rsid w:val="00AF3471"/>
    <w:rsid w:val="00D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CFBC"/>
  <w15:chartTrackingRefBased/>
  <w15:docId w15:val="{4DCC41A3-A5A6-41E7-AA76-941D0A66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44F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gdalena.glogowska@kpk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8EZK3mzZFU&amp;feature=youtu.be" TargetMode="External"/><Relationship Id="rId5" Type="http://schemas.openxmlformats.org/officeDocument/2006/relationships/hyperlink" Target="https://www.gov.pl/web/klimat/europejski-pakt-na-rzecz-klimatu--konsultacje-komisji-europejskiej" TargetMode="External"/><Relationship Id="rId4" Type="http://schemas.openxmlformats.org/officeDocument/2006/relationships/hyperlink" Target="https://pomorskieregion.eu/europejski-zielony-ad-n12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Kamińska</dc:creator>
  <cp:keywords/>
  <dc:description/>
  <cp:lastModifiedBy>Barbara Kamińska</cp:lastModifiedBy>
  <cp:revision>6</cp:revision>
  <dcterms:created xsi:type="dcterms:W3CDTF">2020-04-03T07:54:00Z</dcterms:created>
  <dcterms:modified xsi:type="dcterms:W3CDTF">2020-04-03T08:08:00Z</dcterms:modified>
</cp:coreProperties>
</file>